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DD5EF" w14:textId="77777777" w:rsidR="00E05FD1" w:rsidRDefault="00E37F58">
      <w:r>
        <w:rPr>
          <w:noProof/>
        </w:rPr>
        <w:drawing>
          <wp:anchor distT="0" distB="0" distL="114300" distR="114300" simplePos="0" relativeHeight="251658240" behindDoc="0" locked="0" layoutInCell="1" allowOverlap="1" wp14:anchorId="0F8DD65E" wp14:editId="0F8DD65F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8DD5F0" w14:textId="77777777" w:rsidR="00E05FD1" w:rsidRDefault="00E37F58">
      <w:pPr>
        <w:pStyle w:val="Header"/>
      </w:pPr>
      <w:r>
        <w:t>Arenas, Parks and Recreation Advisory Committee Minutes</w:t>
      </w:r>
    </w:p>
    <w:p w14:paraId="04370FCE" w14:textId="059DC982" w:rsidR="00E37F58" w:rsidRDefault="00E37F58">
      <w:pPr>
        <w:pStyle w:val="MeetingInfo"/>
      </w:pPr>
      <w:r>
        <w:t>April 17, 2018</w:t>
      </w:r>
    </w:p>
    <w:p w14:paraId="0F8DD5F5" w14:textId="77777777" w:rsidR="00E05FD1" w:rsidRDefault="00E05FD1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6892"/>
      </w:tblGrid>
      <w:tr w:rsidR="00E05FD1" w14:paraId="0F8DD5F8" w14:textId="77777777" w:rsidTr="00E37F58">
        <w:tc>
          <w:tcPr>
            <w:tcW w:w="2468" w:type="dxa"/>
            <w:vMerge/>
          </w:tcPr>
          <w:p w14:paraId="0F8DD5F6" w14:textId="77777777" w:rsidR="00E05FD1" w:rsidRDefault="00E37F58">
            <w:pPr>
              <w:pStyle w:val="AttendanceInfo"/>
            </w:pPr>
            <w:r>
              <w:t>Present</w:t>
            </w:r>
          </w:p>
        </w:tc>
        <w:tc>
          <w:tcPr>
            <w:tcW w:w="6892" w:type="dxa"/>
          </w:tcPr>
          <w:p w14:paraId="0F8DD5F7" w14:textId="77777777" w:rsidR="00E05FD1" w:rsidRDefault="00E37F58">
            <w:pPr>
              <w:pStyle w:val="AttendanceInfo"/>
            </w:pPr>
            <w:r>
              <w:t>David Ronson</w:t>
            </w:r>
          </w:p>
        </w:tc>
      </w:tr>
      <w:tr w:rsidR="00E05FD1" w14:paraId="0F8DD5FB" w14:textId="77777777" w:rsidTr="00E37F58">
        <w:tc>
          <w:tcPr>
            <w:tcW w:w="2468" w:type="dxa"/>
            <w:vMerge/>
          </w:tcPr>
          <w:p w14:paraId="0F8DD5F9" w14:textId="77777777" w:rsidR="00E05FD1" w:rsidRDefault="00E05FD1">
            <w:pPr>
              <w:pStyle w:val="AttendanceInfo"/>
            </w:pPr>
          </w:p>
        </w:tc>
        <w:tc>
          <w:tcPr>
            <w:tcW w:w="6892" w:type="dxa"/>
          </w:tcPr>
          <w:p w14:paraId="0F8DD5FA" w14:textId="77777777" w:rsidR="00E05FD1" w:rsidRDefault="00E37F58">
            <w:pPr>
              <w:pStyle w:val="AttendanceInfo"/>
            </w:pPr>
            <w:r>
              <w:t>Councillor Haacke</w:t>
            </w:r>
          </w:p>
        </w:tc>
      </w:tr>
      <w:tr w:rsidR="00E05FD1" w14:paraId="0F8DD5FE" w14:textId="77777777" w:rsidTr="00E37F58">
        <w:tc>
          <w:tcPr>
            <w:tcW w:w="2468" w:type="dxa"/>
            <w:vMerge/>
          </w:tcPr>
          <w:p w14:paraId="0F8DD5FC" w14:textId="77777777" w:rsidR="00E05FD1" w:rsidRDefault="00E05FD1">
            <w:pPr>
              <w:pStyle w:val="AttendanceInfo"/>
            </w:pPr>
          </w:p>
        </w:tc>
        <w:tc>
          <w:tcPr>
            <w:tcW w:w="6892" w:type="dxa"/>
          </w:tcPr>
          <w:p w14:paraId="0F8DD5FD" w14:textId="77777777" w:rsidR="00E05FD1" w:rsidRDefault="00E37F58">
            <w:pPr>
              <w:pStyle w:val="AttendanceInfo"/>
            </w:pPr>
            <w:r>
              <w:t>Councillor Baldwin</w:t>
            </w:r>
          </w:p>
        </w:tc>
      </w:tr>
      <w:tr w:rsidR="00E05FD1" w14:paraId="0F8DD601" w14:textId="77777777" w:rsidTr="00E37F58">
        <w:tc>
          <w:tcPr>
            <w:tcW w:w="2468" w:type="dxa"/>
            <w:vMerge/>
          </w:tcPr>
          <w:p w14:paraId="0F8DD5FF" w14:textId="77777777" w:rsidR="00E05FD1" w:rsidRDefault="00E05FD1">
            <w:pPr>
              <w:pStyle w:val="AttendanceInfo"/>
            </w:pPr>
          </w:p>
        </w:tc>
        <w:tc>
          <w:tcPr>
            <w:tcW w:w="6892" w:type="dxa"/>
          </w:tcPr>
          <w:p w14:paraId="0F8DD600" w14:textId="4A0029CC" w:rsidR="00E05FD1" w:rsidRDefault="00E37F58">
            <w:pPr>
              <w:pStyle w:val="AttendanceInfo"/>
            </w:pPr>
            <w:r>
              <w:t>Diane Sargent</w:t>
            </w:r>
            <w:r w:rsidR="00C1223E">
              <w:t>, Chair</w:t>
            </w:r>
          </w:p>
        </w:tc>
      </w:tr>
      <w:tr w:rsidR="00E05FD1" w14:paraId="0F8DD604" w14:textId="77777777" w:rsidTr="00E37F58">
        <w:tc>
          <w:tcPr>
            <w:tcW w:w="2468" w:type="dxa"/>
            <w:vMerge/>
          </w:tcPr>
          <w:p w14:paraId="0F8DD602" w14:textId="77777777" w:rsidR="00E05FD1" w:rsidRDefault="00E05FD1">
            <w:pPr>
              <w:pStyle w:val="AttendanceInfo"/>
            </w:pPr>
          </w:p>
        </w:tc>
        <w:tc>
          <w:tcPr>
            <w:tcW w:w="6892" w:type="dxa"/>
          </w:tcPr>
          <w:p w14:paraId="0F8DD603" w14:textId="77777777" w:rsidR="00E05FD1" w:rsidRDefault="00E37F58">
            <w:pPr>
              <w:pStyle w:val="AttendanceInfo"/>
            </w:pPr>
            <w:r>
              <w:t>Glen Payne</w:t>
            </w:r>
          </w:p>
        </w:tc>
      </w:tr>
      <w:tr w:rsidR="00E05FD1" w14:paraId="0F8DD607" w14:textId="77777777" w:rsidTr="00E37F58">
        <w:tc>
          <w:tcPr>
            <w:tcW w:w="2468" w:type="dxa"/>
            <w:vMerge/>
          </w:tcPr>
          <w:p w14:paraId="0F8DD605" w14:textId="77777777" w:rsidR="00E05FD1" w:rsidRDefault="00E05FD1">
            <w:pPr>
              <w:pStyle w:val="AttendanceInfo"/>
            </w:pPr>
          </w:p>
        </w:tc>
        <w:tc>
          <w:tcPr>
            <w:tcW w:w="6892" w:type="dxa"/>
          </w:tcPr>
          <w:p w14:paraId="0F8DD606" w14:textId="77777777" w:rsidR="00E05FD1" w:rsidRDefault="00E37F58">
            <w:pPr>
              <w:pStyle w:val="AttendanceInfo"/>
            </w:pPr>
            <w:r>
              <w:t>Pete Dalliday</w:t>
            </w:r>
          </w:p>
        </w:tc>
      </w:tr>
      <w:tr w:rsidR="00E05FD1" w14:paraId="0F8DD60A" w14:textId="77777777" w:rsidTr="00E37F58">
        <w:tc>
          <w:tcPr>
            <w:tcW w:w="2468" w:type="dxa"/>
            <w:vMerge/>
          </w:tcPr>
          <w:p w14:paraId="0F8DD608" w14:textId="77777777" w:rsidR="00E05FD1" w:rsidRDefault="00E05FD1">
            <w:pPr>
              <w:pStyle w:val="AttendanceInfo"/>
            </w:pPr>
          </w:p>
        </w:tc>
        <w:tc>
          <w:tcPr>
            <w:tcW w:w="6892" w:type="dxa"/>
          </w:tcPr>
          <w:p w14:paraId="0F8DD609" w14:textId="7678D0D6" w:rsidR="00E05FD1" w:rsidRDefault="00E37F58">
            <w:pPr>
              <w:pStyle w:val="AttendanceInfo"/>
            </w:pPr>
            <w:r>
              <w:t>Ashley Vititoe</w:t>
            </w:r>
            <w:r>
              <w:br/>
            </w:r>
          </w:p>
        </w:tc>
      </w:tr>
      <w:tr w:rsidR="00E05FD1" w14:paraId="0F8DD60D" w14:textId="77777777" w:rsidTr="00E37F58">
        <w:tc>
          <w:tcPr>
            <w:tcW w:w="2468" w:type="dxa"/>
            <w:vMerge w:val="restart"/>
          </w:tcPr>
          <w:p w14:paraId="0F8DD60B" w14:textId="77777777" w:rsidR="00E05FD1" w:rsidRDefault="00E37F58">
            <w:pPr>
              <w:pStyle w:val="AttendanceInfo"/>
            </w:pPr>
            <w:r>
              <w:t>Staff Present</w:t>
            </w:r>
          </w:p>
        </w:tc>
        <w:tc>
          <w:tcPr>
            <w:tcW w:w="6892" w:type="dxa"/>
          </w:tcPr>
          <w:p w14:paraId="0F8DD60C" w14:textId="77777777" w:rsidR="00E05FD1" w:rsidRDefault="00E37F58">
            <w:pPr>
              <w:pStyle w:val="AttendanceInfo"/>
            </w:pPr>
            <w:r>
              <w:t>Kendra Sedgwick, Committee Coordinator</w:t>
            </w:r>
          </w:p>
        </w:tc>
      </w:tr>
      <w:tr w:rsidR="00E05FD1" w14:paraId="0F8DD619" w14:textId="77777777" w:rsidTr="00E37F58">
        <w:tc>
          <w:tcPr>
            <w:tcW w:w="2468" w:type="dxa"/>
            <w:vMerge/>
          </w:tcPr>
          <w:p w14:paraId="0F8DD617" w14:textId="77777777" w:rsidR="00E05FD1" w:rsidRDefault="00E05FD1">
            <w:pPr>
              <w:pStyle w:val="AttendanceInfo"/>
            </w:pPr>
          </w:p>
        </w:tc>
        <w:tc>
          <w:tcPr>
            <w:tcW w:w="6892" w:type="dxa"/>
          </w:tcPr>
          <w:p w14:paraId="0F8DD618" w14:textId="77777777" w:rsidR="00E05FD1" w:rsidRDefault="00E37F58">
            <w:pPr>
              <w:pStyle w:val="AttendanceInfo"/>
            </w:pPr>
            <w:r>
              <w:t>Rob Anderson, Recreation Division Coordinator</w:t>
            </w:r>
          </w:p>
        </w:tc>
      </w:tr>
      <w:tr w:rsidR="00E05FD1" w14:paraId="0F8DD61C" w14:textId="77777777" w:rsidTr="00E37F58">
        <w:tc>
          <w:tcPr>
            <w:tcW w:w="2468" w:type="dxa"/>
            <w:vMerge/>
          </w:tcPr>
          <w:p w14:paraId="0F8DD61A" w14:textId="77777777" w:rsidR="00E05FD1" w:rsidRDefault="00E05FD1">
            <w:pPr>
              <w:pStyle w:val="AttendanceInfo"/>
            </w:pPr>
          </w:p>
        </w:tc>
        <w:tc>
          <w:tcPr>
            <w:tcW w:w="6892" w:type="dxa"/>
          </w:tcPr>
          <w:p w14:paraId="0F8DD61B" w14:textId="77777777" w:rsidR="00E05FD1" w:rsidRDefault="00E37F58">
            <w:pPr>
              <w:pStyle w:val="AttendanceInfo"/>
            </w:pPr>
            <w:r>
              <w:t>Ken Doherty, Director of Community Services</w:t>
            </w:r>
          </w:p>
        </w:tc>
      </w:tr>
      <w:tr w:rsidR="00E05FD1" w14:paraId="0F8DD61F" w14:textId="77777777" w:rsidTr="00E37F58">
        <w:tc>
          <w:tcPr>
            <w:tcW w:w="2468" w:type="dxa"/>
            <w:vMerge/>
          </w:tcPr>
          <w:p w14:paraId="0F8DD61D" w14:textId="77777777" w:rsidR="00E05FD1" w:rsidRDefault="00E05FD1">
            <w:pPr>
              <w:pStyle w:val="AttendanceInfo"/>
            </w:pPr>
          </w:p>
        </w:tc>
        <w:tc>
          <w:tcPr>
            <w:tcW w:w="6892" w:type="dxa"/>
          </w:tcPr>
          <w:p w14:paraId="0F8DD61E" w14:textId="77777777" w:rsidR="00E05FD1" w:rsidRDefault="00E37F58">
            <w:pPr>
              <w:pStyle w:val="AttendanceInfo"/>
            </w:pPr>
            <w:r>
              <w:t>Sue Warrington, Arenas Division Manager</w:t>
            </w:r>
          </w:p>
        </w:tc>
      </w:tr>
      <w:tr w:rsidR="00E05FD1" w14:paraId="0F8DD622" w14:textId="77777777" w:rsidTr="00E37F58">
        <w:tc>
          <w:tcPr>
            <w:tcW w:w="2468" w:type="dxa"/>
            <w:vMerge/>
          </w:tcPr>
          <w:p w14:paraId="0F8DD620" w14:textId="77777777" w:rsidR="00E05FD1" w:rsidRDefault="00E05FD1">
            <w:pPr>
              <w:pStyle w:val="AttendanceInfo"/>
            </w:pPr>
          </w:p>
        </w:tc>
        <w:tc>
          <w:tcPr>
            <w:tcW w:w="6892" w:type="dxa"/>
          </w:tcPr>
          <w:p w14:paraId="0F8DD621" w14:textId="77777777" w:rsidR="00E05FD1" w:rsidRDefault="00E37F58">
            <w:pPr>
              <w:pStyle w:val="AttendanceInfo"/>
            </w:pPr>
            <w:r>
              <w:t>Phil Jacobs, Parks &amp; Forestry Supervisor</w:t>
            </w:r>
          </w:p>
        </w:tc>
      </w:tr>
      <w:tr w:rsidR="00E05FD1" w14:paraId="0F8DD625" w14:textId="77777777" w:rsidTr="00E37F58">
        <w:tc>
          <w:tcPr>
            <w:tcW w:w="2468" w:type="dxa"/>
            <w:vMerge/>
          </w:tcPr>
          <w:p w14:paraId="0F8DD623" w14:textId="77777777" w:rsidR="00E05FD1" w:rsidRDefault="00E05FD1">
            <w:pPr>
              <w:pStyle w:val="AttendanceInfo"/>
            </w:pPr>
          </w:p>
        </w:tc>
        <w:tc>
          <w:tcPr>
            <w:tcW w:w="6892" w:type="dxa"/>
          </w:tcPr>
          <w:p w14:paraId="0F8DD624" w14:textId="77777777" w:rsidR="00E05FD1" w:rsidRDefault="00E37F58">
            <w:pPr>
              <w:pStyle w:val="AttendanceInfo"/>
            </w:pPr>
            <w:r>
              <w:t>Rob McCauley, Facility Manager, PSWC</w:t>
            </w:r>
          </w:p>
        </w:tc>
      </w:tr>
    </w:tbl>
    <w:p w14:paraId="0F8DD626" w14:textId="77777777" w:rsidR="00E05FD1" w:rsidRDefault="00E05FD1">
      <w:pPr>
        <w:spacing w:after="0"/>
      </w:pPr>
    </w:p>
    <w:p w14:paraId="0F8DD627" w14:textId="77777777" w:rsidR="00E05FD1" w:rsidRDefault="00E37F58">
      <w:pPr>
        <w:pStyle w:val="Heading1"/>
      </w:pPr>
      <w:r>
        <w:rPr>
          <w:b/>
        </w:rPr>
        <w:t>Call to Order</w:t>
      </w:r>
    </w:p>
    <w:p w14:paraId="0F8DD628" w14:textId="106D22AD" w:rsidR="00E05FD1" w:rsidRDefault="00D41CB2">
      <w:pPr>
        <w:pStyle w:val="Body1"/>
      </w:pPr>
      <w:r>
        <w:t xml:space="preserve">The meeting was </w:t>
      </w:r>
      <w:r w:rsidR="00E37F58">
        <w:t xml:space="preserve">called </w:t>
      </w:r>
      <w:r>
        <w:t>to order at 5:30 p.m. by Diane Sargent, Chair in the Auditorium, Community Services Office.</w:t>
      </w:r>
    </w:p>
    <w:p w14:paraId="0F8DD62A" w14:textId="3EC1217A" w:rsidR="00E05FD1" w:rsidRDefault="00E37F58" w:rsidP="00E37F58">
      <w:pPr>
        <w:pStyle w:val="Heading1"/>
      </w:pPr>
      <w:r>
        <w:rPr>
          <w:b/>
        </w:rPr>
        <w:t>Confirmation of Minutes</w:t>
      </w:r>
    </w:p>
    <w:p w14:paraId="0F8DD62B" w14:textId="77777777" w:rsidR="00E05FD1" w:rsidRDefault="00E37F58">
      <w:pPr>
        <w:pStyle w:val="Body1"/>
      </w:pPr>
      <w:r>
        <w:t>Moved by Councillor Baldwin</w:t>
      </w:r>
    </w:p>
    <w:p w14:paraId="0F8DD62C" w14:textId="77777777" w:rsidR="00E05FD1" w:rsidRDefault="00E37F58">
      <w:pPr>
        <w:pStyle w:val="Body1"/>
      </w:pPr>
      <w:r>
        <w:rPr>
          <w:b/>
        </w:rPr>
        <w:t>That the minutes of the Arenas, Parks and Recreation Advisory Committee of March 20, 2018 be approved.</w:t>
      </w:r>
    </w:p>
    <w:p w14:paraId="0F8DD62D" w14:textId="77777777" w:rsidR="00E05FD1" w:rsidRPr="00E37F58" w:rsidRDefault="00E37F58">
      <w:pPr>
        <w:pStyle w:val="Body1"/>
      </w:pPr>
      <w:r w:rsidRPr="00E37F58">
        <w:t>Carried</w:t>
      </w:r>
      <w:r w:rsidRPr="00E37F58">
        <w:br/>
      </w:r>
    </w:p>
    <w:p w14:paraId="0F8DD62E" w14:textId="77777777" w:rsidR="00E05FD1" w:rsidRDefault="00E37F58">
      <w:pPr>
        <w:pStyle w:val="Heading1"/>
      </w:pPr>
      <w:r>
        <w:rPr>
          <w:b/>
        </w:rPr>
        <w:t>Disclosure of Pecuniary Interest</w:t>
      </w:r>
    </w:p>
    <w:p w14:paraId="0F8DD62F" w14:textId="77777777" w:rsidR="00E05FD1" w:rsidRDefault="00E37F58">
      <w:pPr>
        <w:pStyle w:val="Body1"/>
      </w:pPr>
      <w:r>
        <w:t>There were no Disclosures of Pecuniary Interest.</w:t>
      </w:r>
    </w:p>
    <w:p w14:paraId="0F8DD630" w14:textId="077AF0DF" w:rsidR="00E05FD1" w:rsidRDefault="00E37F58">
      <w:pPr>
        <w:pStyle w:val="Heading1"/>
      </w:pPr>
      <w:r>
        <w:rPr>
          <w:b/>
        </w:rPr>
        <w:br/>
        <w:t>Consent Agenda</w:t>
      </w:r>
    </w:p>
    <w:p w14:paraId="0F8DD632" w14:textId="77777777" w:rsidR="00E05FD1" w:rsidRDefault="00E37F58">
      <w:pPr>
        <w:pStyle w:val="Body1"/>
      </w:pPr>
      <w:r>
        <w:t>Moved by Glen Payne</w:t>
      </w:r>
    </w:p>
    <w:p w14:paraId="0F8DD633" w14:textId="77777777" w:rsidR="00E05FD1" w:rsidRDefault="00E37F58">
      <w:pPr>
        <w:pStyle w:val="Body1"/>
      </w:pPr>
      <w:r>
        <w:rPr>
          <w:b/>
        </w:rPr>
        <w:t>That item 5.c. be approved as part of the Consent Agenda.</w:t>
      </w:r>
    </w:p>
    <w:p w14:paraId="0F8DD634" w14:textId="77777777" w:rsidR="00E05FD1" w:rsidRPr="00E37F58" w:rsidRDefault="00E37F58">
      <w:pPr>
        <w:pStyle w:val="Body1"/>
      </w:pPr>
      <w:r w:rsidRPr="00E37F58">
        <w:t>Carried</w:t>
      </w:r>
      <w:r w:rsidRPr="00E37F58">
        <w:br/>
      </w:r>
    </w:p>
    <w:p w14:paraId="39FCF565" w14:textId="77777777" w:rsidR="00E37F58" w:rsidRDefault="00E37F58">
      <w:pPr>
        <w:pStyle w:val="Heading1"/>
        <w:rPr>
          <w:b/>
        </w:rPr>
      </w:pPr>
    </w:p>
    <w:p w14:paraId="0F8DD637" w14:textId="77777777" w:rsidR="00E05FD1" w:rsidRDefault="00E37F58">
      <w:pPr>
        <w:pStyle w:val="Heading2"/>
      </w:pPr>
      <w:bookmarkStart w:id="0" w:name="_GoBack"/>
      <w:bookmarkEnd w:id="0"/>
      <w:r>
        <w:lastRenderedPageBreak/>
        <w:t>Request to Rename Olympus Park</w:t>
      </w:r>
    </w:p>
    <w:p w14:paraId="0F8DD638" w14:textId="77777777" w:rsidR="00E05FD1" w:rsidRDefault="00E37F58">
      <w:pPr>
        <w:pStyle w:val="Body2"/>
      </w:pPr>
      <w:r>
        <w:t>Report APRAC18-011</w:t>
      </w:r>
    </w:p>
    <w:p w14:paraId="0F8DD639" w14:textId="77777777" w:rsidR="00E05FD1" w:rsidRDefault="00E37F58">
      <w:pPr>
        <w:pStyle w:val="Body2"/>
      </w:pPr>
      <w:r>
        <w:t>Moved by Glen Payne</w:t>
      </w:r>
    </w:p>
    <w:p w14:paraId="0F8DD63A" w14:textId="77777777" w:rsidR="00E05FD1" w:rsidRDefault="00E37F58">
      <w:pPr>
        <w:pStyle w:val="Body2"/>
      </w:pPr>
      <w:r>
        <w:rPr>
          <w:b/>
        </w:rPr>
        <w:t xml:space="preserve">That the Arenas Parks and Recreation Advisory Committee approve the recommendations outlined in Report APRAC18-011 dated April 17, 2018, of the Recreation Division Coordinator, as follows: </w:t>
      </w:r>
    </w:p>
    <w:p w14:paraId="0F8DD63B" w14:textId="695FCEDE" w:rsidR="00E05FD1" w:rsidRDefault="00E37F58" w:rsidP="00E37F58">
      <w:pPr>
        <w:pStyle w:val="Body2"/>
        <w:ind w:left="567" w:hanging="567"/>
      </w:pPr>
      <w:r>
        <w:rPr>
          <w:b/>
        </w:rPr>
        <w:t xml:space="preserve">a) </w:t>
      </w:r>
      <w:r>
        <w:rPr>
          <w:b/>
        </w:rPr>
        <w:tab/>
        <w:t>That the request to rename Olympus Park as Stillman Park be endorsed; and,</w:t>
      </w:r>
    </w:p>
    <w:p w14:paraId="0F8DD63C" w14:textId="3171FFF3" w:rsidR="00E05FD1" w:rsidRDefault="00E37F58" w:rsidP="00E37F58">
      <w:pPr>
        <w:pStyle w:val="Body2"/>
        <w:ind w:left="567" w:hanging="567"/>
      </w:pPr>
      <w:r>
        <w:rPr>
          <w:b/>
        </w:rPr>
        <w:t xml:space="preserve">b) </w:t>
      </w:r>
      <w:r>
        <w:rPr>
          <w:b/>
        </w:rPr>
        <w:tab/>
        <w:t>That Staff be directed to present a report to Council recommending that Olympus Park be renamed Stillman Park. </w:t>
      </w:r>
      <w:r>
        <w:t xml:space="preserve">     </w:t>
      </w:r>
    </w:p>
    <w:p w14:paraId="0F8DD63D" w14:textId="77777777" w:rsidR="00E05FD1" w:rsidRPr="00E37F58" w:rsidRDefault="00E37F58">
      <w:pPr>
        <w:pStyle w:val="Body2"/>
      </w:pPr>
      <w:r w:rsidRPr="00E37F58">
        <w:t>Carried</w:t>
      </w:r>
      <w:r w:rsidRPr="00E37F58">
        <w:br/>
      </w:r>
    </w:p>
    <w:p w14:paraId="0F8DD63E" w14:textId="77777777" w:rsidR="00E05FD1" w:rsidRDefault="00E37F58">
      <w:pPr>
        <w:pStyle w:val="Heading2"/>
      </w:pPr>
      <w:r>
        <w:t>Fleming College Recreation Program</w:t>
      </w:r>
    </w:p>
    <w:p w14:paraId="0F8DD63F" w14:textId="77777777" w:rsidR="00E05FD1" w:rsidRDefault="00E37F58">
      <w:pPr>
        <w:pStyle w:val="Body2"/>
      </w:pPr>
      <w:r>
        <w:t>Report APRAC18-010</w:t>
      </w:r>
    </w:p>
    <w:p w14:paraId="0F8DD640" w14:textId="77777777" w:rsidR="00E05FD1" w:rsidRDefault="00E37F58">
      <w:pPr>
        <w:pStyle w:val="Body2"/>
      </w:pPr>
      <w:r>
        <w:t>Moved by Councillor Baldwin</w:t>
      </w:r>
    </w:p>
    <w:p w14:paraId="0F8DD641" w14:textId="77777777" w:rsidR="00E05FD1" w:rsidRDefault="00E37F58">
      <w:pPr>
        <w:pStyle w:val="Body2"/>
      </w:pPr>
      <w:r>
        <w:rPr>
          <w:b/>
        </w:rPr>
        <w:t>That the Arenas Parks and Recreation Advisory Committee approve the recommendation outlined in Report APRAC18-010 dated April 17, 2018, of the Facility Manager, Peterborough Sport and Wellness Centre, as follows:</w:t>
      </w:r>
    </w:p>
    <w:p w14:paraId="0F8DD642" w14:textId="77777777" w:rsidR="00E05FD1" w:rsidRDefault="00E37F58">
      <w:pPr>
        <w:pStyle w:val="Body2"/>
      </w:pPr>
      <w:r>
        <w:rPr>
          <w:b/>
        </w:rPr>
        <w:t>That the presentation by the Fleming College Athletic Department be received for information.</w:t>
      </w:r>
    </w:p>
    <w:p w14:paraId="0F8DD643" w14:textId="77777777" w:rsidR="00E05FD1" w:rsidRPr="00E37F58" w:rsidRDefault="00E37F58">
      <w:pPr>
        <w:pStyle w:val="Body2"/>
      </w:pPr>
      <w:r w:rsidRPr="00E37F58">
        <w:t>Carried</w:t>
      </w:r>
      <w:r w:rsidRPr="00E37F58">
        <w:br/>
      </w:r>
    </w:p>
    <w:p w14:paraId="0F8DD644" w14:textId="77777777" w:rsidR="00E05FD1" w:rsidRDefault="00E37F58">
      <w:pPr>
        <w:pStyle w:val="Heading2"/>
      </w:pPr>
      <w:r>
        <w:t>Facilities and Planning Initiatives 2018 Work Plan</w:t>
      </w:r>
    </w:p>
    <w:p w14:paraId="0F8DD645" w14:textId="77777777" w:rsidR="00E05FD1" w:rsidRDefault="00E37F58">
      <w:pPr>
        <w:pStyle w:val="Body2"/>
      </w:pPr>
      <w:r>
        <w:t>Report APRAC18-013</w:t>
      </w:r>
    </w:p>
    <w:p w14:paraId="0F8DD646" w14:textId="77777777" w:rsidR="00E05FD1" w:rsidRDefault="00E37F58">
      <w:pPr>
        <w:pStyle w:val="Body2"/>
      </w:pPr>
      <w:r>
        <w:t>Moved by Councillor Haacke</w:t>
      </w:r>
    </w:p>
    <w:p w14:paraId="0F8DD647" w14:textId="77777777" w:rsidR="00E05FD1" w:rsidRDefault="00E37F58">
      <w:pPr>
        <w:pStyle w:val="Body2"/>
      </w:pPr>
      <w:r>
        <w:rPr>
          <w:b/>
        </w:rPr>
        <w:t>That the Arenas Parks and Recreation Advisory Committee approve the recommendation outlined in Report APRAC18-013, dated April 17, 2018, of the Project Manager, Facilities and Planning Initiatives, as follows:</w:t>
      </w:r>
    </w:p>
    <w:p w14:paraId="0F8DD648" w14:textId="77777777" w:rsidR="00E05FD1" w:rsidRDefault="00E37F58">
      <w:pPr>
        <w:pStyle w:val="Body2"/>
      </w:pPr>
      <w:r>
        <w:rPr>
          <w:b/>
        </w:rPr>
        <w:t>That a presentation by the City’s Project Manager, Facilities and Planning Initiatives on the 2018 Facilities and Planning Initiatives Work Plan, be received for information.</w:t>
      </w:r>
    </w:p>
    <w:p w14:paraId="0F8DD649" w14:textId="77777777" w:rsidR="00E05FD1" w:rsidRPr="00E37F58" w:rsidRDefault="00E37F58">
      <w:pPr>
        <w:pStyle w:val="Body2"/>
      </w:pPr>
      <w:r w:rsidRPr="00E37F58">
        <w:t>Carried</w:t>
      </w:r>
      <w:r w:rsidRPr="00E37F58">
        <w:br/>
      </w:r>
    </w:p>
    <w:p w14:paraId="7C273511" w14:textId="77777777" w:rsidR="00E37F58" w:rsidRDefault="00E37F58">
      <w:pPr>
        <w:pStyle w:val="Heading2"/>
      </w:pPr>
      <w:r>
        <w:br w:type="page"/>
      </w:r>
    </w:p>
    <w:p w14:paraId="0F8DD64A" w14:textId="6C4DB50A" w:rsidR="00E05FD1" w:rsidRDefault="00E37F58">
      <w:pPr>
        <w:pStyle w:val="Heading2"/>
      </w:pPr>
      <w:r>
        <w:lastRenderedPageBreak/>
        <w:t>Snofest Administrative Changes</w:t>
      </w:r>
    </w:p>
    <w:p w14:paraId="0F8DD64B" w14:textId="77777777" w:rsidR="00E05FD1" w:rsidRDefault="00E37F58">
      <w:pPr>
        <w:pStyle w:val="Body2"/>
      </w:pPr>
      <w:r>
        <w:t>Report APRAC18-012</w:t>
      </w:r>
    </w:p>
    <w:p w14:paraId="0F8DD64C" w14:textId="77777777" w:rsidR="00E05FD1" w:rsidRDefault="00E37F58">
      <w:pPr>
        <w:pStyle w:val="Body2"/>
      </w:pPr>
      <w:r>
        <w:t>Moved by David Ronson</w:t>
      </w:r>
    </w:p>
    <w:p w14:paraId="0F8DD64D" w14:textId="77777777" w:rsidR="00E05FD1" w:rsidRDefault="00E37F58">
      <w:pPr>
        <w:pStyle w:val="Body2"/>
      </w:pPr>
      <w:r>
        <w:rPr>
          <w:b/>
        </w:rPr>
        <w:t>That the Arenas Parks and Recreation Advisory Committee approve the recommendation outlined in Report APRAC18-012 dated April 17, 2018, of the Recreation Division Coordinator, as follows:</w:t>
      </w:r>
    </w:p>
    <w:p w14:paraId="0F8DD64E" w14:textId="77777777" w:rsidR="00E05FD1" w:rsidRDefault="00E37F58">
      <w:pPr>
        <w:pStyle w:val="Body2"/>
      </w:pPr>
      <w:r>
        <w:rPr>
          <w:b/>
        </w:rPr>
        <w:t>That report APRAC18-012 be received for information.</w:t>
      </w:r>
    </w:p>
    <w:p w14:paraId="0F8DD64F" w14:textId="071D286B" w:rsidR="00E05FD1" w:rsidRDefault="00E37F58">
      <w:pPr>
        <w:pStyle w:val="Body2"/>
      </w:pPr>
      <w:r w:rsidRPr="00E37F58">
        <w:t>Carried</w:t>
      </w:r>
      <w:r w:rsidRPr="00E37F58">
        <w:br/>
      </w:r>
    </w:p>
    <w:p w14:paraId="0F8DD650" w14:textId="468F4606" w:rsidR="00E05FD1" w:rsidRDefault="00E37F58">
      <w:pPr>
        <w:pStyle w:val="Heading1"/>
        <w:rPr>
          <w:b/>
        </w:rPr>
      </w:pPr>
      <w:r>
        <w:rPr>
          <w:b/>
        </w:rPr>
        <w:t>Other Business</w:t>
      </w:r>
    </w:p>
    <w:p w14:paraId="017E3D02" w14:textId="1DB58758" w:rsidR="00E37F58" w:rsidRPr="00E37F58" w:rsidRDefault="00E37F58" w:rsidP="00E37F58">
      <w:r>
        <w:t>There were no items of Other Business.</w:t>
      </w:r>
      <w:r>
        <w:br/>
      </w:r>
    </w:p>
    <w:p w14:paraId="59E65077" w14:textId="4257AB8F" w:rsidR="00E37F58" w:rsidRPr="00E37F58" w:rsidRDefault="00E37F58" w:rsidP="00E37F58">
      <w:pPr>
        <w:pStyle w:val="Body1"/>
      </w:pPr>
      <w:r>
        <w:rPr>
          <w:b/>
        </w:rPr>
        <w:t>Next Meeting - May 15, 2018</w:t>
      </w:r>
      <w:r>
        <w:rPr>
          <w:b/>
        </w:rPr>
        <w:br/>
      </w:r>
      <w:r>
        <w:br/>
      </w:r>
      <w:r w:rsidRPr="00E37F58">
        <w:t>The Chair indicated that the next meeting of the Committee is scheduled for Ma</w:t>
      </w:r>
      <w:r>
        <w:t>y</w:t>
      </w:r>
      <w:r w:rsidRPr="00E37F58">
        <w:t xml:space="preserve"> </w:t>
      </w:r>
      <w:r>
        <w:t>15</w:t>
      </w:r>
      <w:r w:rsidRPr="00E37F58">
        <w:t>, 2018</w:t>
      </w:r>
      <w:r>
        <w:t>.</w:t>
      </w:r>
    </w:p>
    <w:p w14:paraId="0F8DD651" w14:textId="4A202A79" w:rsidR="00E05FD1" w:rsidRDefault="00E05FD1">
      <w:pPr>
        <w:pStyle w:val="Heading1"/>
      </w:pPr>
    </w:p>
    <w:p w14:paraId="0F8DD652" w14:textId="77777777" w:rsidR="00E05FD1" w:rsidRDefault="00E37F58">
      <w:pPr>
        <w:pStyle w:val="Heading1"/>
      </w:pPr>
      <w:r>
        <w:rPr>
          <w:b/>
        </w:rPr>
        <w:t>Adjournment</w:t>
      </w:r>
    </w:p>
    <w:p w14:paraId="0F8DD653" w14:textId="77777777" w:rsidR="00E05FD1" w:rsidRDefault="00E37F58">
      <w:pPr>
        <w:pStyle w:val="Body1"/>
      </w:pPr>
      <w:r>
        <w:t>Moved by Glen Payne</w:t>
      </w:r>
    </w:p>
    <w:p w14:paraId="0F8DD654" w14:textId="77777777" w:rsidR="00E05FD1" w:rsidRDefault="00E37F58">
      <w:pPr>
        <w:pStyle w:val="Body1"/>
      </w:pPr>
      <w:r>
        <w:rPr>
          <w:b/>
        </w:rPr>
        <w:t>That this meeting of the Arenas, Parks and Recreation Advisory Committee adjourn at 6:30 p.m.</w:t>
      </w:r>
    </w:p>
    <w:p w14:paraId="0F8DD655" w14:textId="77777777" w:rsidR="00E05FD1" w:rsidRPr="00E37F58" w:rsidRDefault="00E37F58">
      <w:pPr>
        <w:pStyle w:val="Body1"/>
      </w:pPr>
      <w:r w:rsidRPr="00E37F58">
        <w:t>Carried</w:t>
      </w:r>
      <w:r w:rsidRPr="00E37F58">
        <w:br/>
      </w:r>
    </w:p>
    <w:p w14:paraId="26692BDA" w14:textId="60E1DFA9" w:rsidR="00E37F58" w:rsidRDefault="00E37F58">
      <w:pPr>
        <w:pStyle w:val="Signature"/>
      </w:pPr>
      <w:r>
        <w:t>Kendra Sedgwick, Committee Coordinator</w:t>
      </w:r>
    </w:p>
    <w:p w14:paraId="62E272A3" w14:textId="5F284197" w:rsidR="00E37F58" w:rsidRDefault="00E37F58">
      <w:pPr>
        <w:pStyle w:val="Signature"/>
      </w:pPr>
      <w:r>
        <w:t>Diane Sargent, Chair</w:t>
      </w:r>
    </w:p>
    <w:p w14:paraId="2454C403" w14:textId="77777777" w:rsidR="00E37F58" w:rsidRDefault="00E37F58">
      <w:pPr>
        <w:pStyle w:val="Signature"/>
      </w:pPr>
    </w:p>
    <w:p w14:paraId="0F8DD65E" w14:textId="77777777" w:rsidR="00367AC4" w:rsidRDefault="00367AC4"/>
    <w:sectPr w:rsidR="00367A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DD668" w14:textId="77777777" w:rsidR="00367AC4" w:rsidRDefault="00E37F58">
      <w:pPr>
        <w:spacing w:after="0"/>
      </w:pPr>
      <w:r>
        <w:separator/>
      </w:r>
    </w:p>
  </w:endnote>
  <w:endnote w:type="continuationSeparator" w:id="0">
    <w:p w14:paraId="0F8DD66A" w14:textId="77777777" w:rsidR="00367AC4" w:rsidRDefault="00E37F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D661" w14:textId="67F3174D" w:rsidR="00E05FD1" w:rsidRDefault="00E37F58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8B61DF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D663" w14:textId="42191719" w:rsidR="00E05FD1" w:rsidRDefault="00E37F58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8B61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DD664" w14:textId="77777777" w:rsidR="00367AC4" w:rsidRDefault="00E37F58">
      <w:pPr>
        <w:spacing w:after="0"/>
      </w:pPr>
      <w:r>
        <w:separator/>
      </w:r>
    </w:p>
  </w:footnote>
  <w:footnote w:type="continuationSeparator" w:id="0">
    <w:p w14:paraId="0F8DD666" w14:textId="77777777" w:rsidR="00367AC4" w:rsidRDefault="00E37F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D660" w14:textId="77777777" w:rsidR="00E05FD1" w:rsidRDefault="00E37F58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t>Arenas, Parks and Recreation Advisory Committee minutes of April 17,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D662" w14:textId="77777777" w:rsidR="00E05FD1" w:rsidRDefault="00E05F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FD1"/>
    <w:rsid w:val="00367AC4"/>
    <w:rsid w:val="008B61DF"/>
    <w:rsid w:val="00A47CE4"/>
    <w:rsid w:val="00C1223E"/>
    <w:rsid w:val="00D41CB2"/>
    <w:rsid w:val="00E05FD1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D5EF"/>
  <w15:docId w15:val="{22126476-CB66-4A95-A80D-117FED9E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styleId="List">
    <w:name w:val="List"/>
    <w:next w:val="Normal"/>
    <w:pPr>
      <w:spacing w:after="16"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A193A4BCD7CC134D812A6A3CB5E999C6" ma:contentTypeVersion="2" ma:contentTypeDescription="eSCRIBE Minutes Content Type" ma:contentTypeScope="" ma:versionID="cf87cc3d7ea2ffa7e7090c70135d39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Arenas, Parks and Recreation Advisory Committee Meeting</eSCRIBE_x0020_Meeting_x0020_Type_x0020_Name>
    <eSCRIBE_x0020_Document_x0020_Type xmlns="http://schemas.microsoft.com/sharepoint/v3">PostMinutes</eSCRIBE_x0020_Document_x0020_Type>
  </documentManagement>
</p:properties>
</file>

<file path=customXml/itemProps1.xml><?xml version="1.0" encoding="utf-8"?>
<ds:datastoreItem xmlns:ds="http://schemas.openxmlformats.org/officeDocument/2006/customXml" ds:itemID="{17258EA3-4A0E-4641-BCD9-7A71CBE78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C65DF-FA39-4505-A3AC-F6D75B37D29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City of Peterborough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Kendra Sedgwick</dc:creator>
  <cp:lastModifiedBy>KSedgwick</cp:lastModifiedBy>
  <cp:revision>2</cp:revision>
  <dcterms:created xsi:type="dcterms:W3CDTF">2018-05-02T19:32:00Z</dcterms:created>
  <dcterms:modified xsi:type="dcterms:W3CDTF">2018-05-02T19:32:00Z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0x0101002487DA1945564D28853C62D38225DC3900A193A4BCD7CC134D812A6A3CB5E999C6</vt:lpwstr>
  </property>
  <property fmtid="{D5CDD505-2E9C-101B-9397-08002B2CF9AE}" pid="3" name="eSCRIBE Meeting Type Name">
    <vt:lpwstr>Arenas, Parks and Recreation Advisory Committee Meeting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2018-04-25T20:19:05Z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